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71967D1" w14:textId="05AA8F66" w:rsidR="000B6B37" w:rsidRPr="00BA57E8" w:rsidRDefault="000B6B37" w:rsidP="00F40DA8">
      <w:pPr>
        <w:jc w:val="center"/>
        <w:rPr>
          <w:rFonts w:ascii="楷体" w:eastAsia="楷体" w:hAnsi="楷体"/>
          <w:spacing w:val="20"/>
          <w:kern w:val="11"/>
          <w:sz w:val="32"/>
          <w:szCs w:val="36"/>
        </w:rPr>
      </w:pPr>
      <w:r w:rsidRPr="00BA57E8">
        <w:rPr>
          <w:rFonts w:ascii="楷体" w:eastAsia="楷体" w:hAnsi="楷体" w:hint="eastAsia"/>
          <w:spacing w:val="20"/>
          <w:kern w:val="11"/>
          <w:sz w:val="32"/>
          <w:szCs w:val="36"/>
        </w:rPr>
        <w:t>台湾交流心得</w:t>
      </w:r>
    </w:p>
    <w:p w14:paraId="7B4BE03E" w14:textId="721BE566" w:rsidR="000B6B37" w:rsidRPr="00BA57E8" w:rsidRDefault="000B6B37" w:rsidP="00F40DA8">
      <w:pPr>
        <w:jc w:val="center"/>
        <w:rPr>
          <w:rFonts w:ascii="楷体" w:eastAsia="楷体" w:hAnsi="楷体"/>
          <w:spacing w:val="20"/>
          <w:kern w:val="11"/>
          <w:sz w:val="22"/>
          <w:szCs w:val="24"/>
        </w:rPr>
      </w:pPr>
      <w:r w:rsidRPr="00BA57E8">
        <w:rPr>
          <w:rFonts w:ascii="楷体" w:eastAsia="楷体" w:hAnsi="楷体" w:hint="eastAsia"/>
          <w:spacing w:val="20"/>
          <w:kern w:val="11"/>
          <w:sz w:val="22"/>
          <w:szCs w:val="24"/>
        </w:rPr>
        <w:t>陈炜乐</w:t>
      </w:r>
    </w:p>
    <w:p w14:paraId="06E7DF9E" w14:textId="364B877C" w:rsidR="000B6B37" w:rsidRPr="00BA57E8" w:rsidRDefault="00532281" w:rsidP="00BA57E8">
      <w:pPr>
        <w:spacing w:line="480" w:lineRule="exact"/>
        <w:ind w:firstLineChars="200" w:firstLine="520"/>
        <w:rPr>
          <w:rFonts w:ascii="楷体" w:eastAsia="楷体" w:hAnsi="楷体"/>
          <w:spacing w:val="10"/>
          <w:kern w:val="11"/>
          <w:sz w:val="24"/>
          <w:szCs w:val="28"/>
        </w:rPr>
      </w:pPr>
      <w:r w:rsidRPr="00BA57E8">
        <w:rPr>
          <w:rFonts w:ascii="楷体" w:eastAsia="楷体" w:hAnsi="楷体" w:hint="eastAsia"/>
          <w:spacing w:val="10"/>
          <w:kern w:val="11"/>
          <w:sz w:val="24"/>
          <w:szCs w:val="28"/>
        </w:rPr>
        <w:t>小时候常听大人说起台湾，那时对台湾的理解也只是觉得那里很美，美到什么程度，却不知道。</w:t>
      </w:r>
      <w:r w:rsidR="00A14FC6" w:rsidRPr="00BA57E8">
        <w:rPr>
          <w:rFonts w:ascii="楷体" w:eastAsia="楷体" w:hAnsi="楷体" w:hint="eastAsia"/>
          <w:spacing w:val="10"/>
          <w:kern w:val="11"/>
          <w:sz w:val="24"/>
          <w:szCs w:val="28"/>
        </w:rPr>
        <w:t>长大些，</w:t>
      </w:r>
      <w:r w:rsidRPr="00BA57E8">
        <w:rPr>
          <w:rFonts w:ascii="楷体" w:eastAsia="楷体" w:hAnsi="楷体" w:hint="eastAsia"/>
          <w:spacing w:val="10"/>
          <w:kern w:val="11"/>
          <w:sz w:val="24"/>
          <w:szCs w:val="28"/>
        </w:rPr>
        <w:t>听《外婆的澎湖湾》，读余光中老先生的《乡愁》，看台湾的偶像剧，不知不觉中对台湾有了更多的幻想。小时候的幻想固然浪漫，别人口中的台湾固然多情美丽，但也只是停留在脑海中的印象罢了。</w:t>
      </w:r>
      <w:r w:rsidR="00A14FC6" w:rsidRPr="00BA57E8">
        <w:rPr>
          <w:rFonts w:ascii="楷体" w:eastAsia="楷体" w:hAnsi="楷体" w:hint="eastAsia"/>
          <w:spacing w:val="10"/>
          <w:kern w:val="11"/>
          <w:sz w:val="24"/>
          <w:szCs w:val="28"/>
        </w:rPr>
        <w:t>中考</w:t>
      </w:r>
      <w:r w:rsidRPr="00BA57E8">
        <w:rPr>
          <w:rFonts w:ascii="楷体" w:eastAsia="楷体" w:hAnsi="楷体" w:hint="eastAsia"/>
          <w:spacing w:val="10"/>
          <w:kern w:val="11"/>
          <w:sz w:val="24"/>
          <w:szCs w:val="28"/>
        </w:rPr>
        <w:t>后，我有幸在台湾游玩了一周，</w:t>
      </w:r>
      <w:r w:rsidR="00194C11" w:rsidRPr="00BA57E8">
        <w:rPr>
          <w:rFonts w:ascii="楷体" w:eastAsia="楷体" w:hAnsi="楷体" w:hint="eastAsia"/>
          <w:spacing w:val="10"/>
          <w:kern w:val="11"/>
          <w:sz w:val="24"/>
          <w:szCs w:val="28"/>
        </w:rPr>
        <w:t>青瓦白墙的故宫博物院、</w:t>
      </w:r>
      <w:r w:rsidRPr="00BA57E8">
        <w:rPr>
          <w:rFonts w:ascii="楷体" w:eastAsia="楷体" w:hAnsi="楷体" w:hint="eastAsia"/>
          <w:spacing w:val="10"/>
          <w:kern w:val="11"/>
          <w:sz w:val="24"/>
          <w:szCs w:val="28"/>
        </w:rPr>
        <w:t>闻名遐迩的阿里山</w:t>
      </w:r>
      <w:r w:rsidR="00194C11" w:rsidRPr="00BA57E8">
        <w:rPr>
          <w:rFonts w:ascii="楷体" w:eastAsia="楷体" w:hAnsi="楷体" w:hint="eastAsia"/>
          <w:spacing w:val="10"/>
          <w:kern w:val="11"/>
          <w:sz w:val="24"/>
          <w:szCs w:val="28"/>
        </w:rPr>
        <w:t>、门庭若市的西门町，也在日月潭</w:t>
      </w:r>
      <w:r w:rsidR="007F1A1D" w:rsidRPr="00BA57E8">
        <w:rPr>
          <w:rFonts w:ascii="楷体" w:eastAsia="楷体" w:hAnsi="楷体" w:hint="eastAsia"/>
          <w:spacing w:val="10"/>
          <w:kern w:val="11"/>
          <w:sz w:val="24"/>
          <w:szCs w:val="28"/>
        </w:rPr>
        <w:t>的</w:t>
      </w:r>
      <w:r w:rsidR="00194C11" w:rsidRPr="00BA57E8">
        <w:rPr>
          <w:rFonts w:ascii="楷体" w:eastAsia="楷体" w:hAnsi="楷体" w:hint="eastAsia"/>
          <w:spacing w:val="10"/>
          <w:kern w:val="11"/>
          <w:sz w:val="24"/>
          <w:szCs w:val="28"/>
        </w:rPr>
        <w:t>日辉月影</w:t>
      </w:r>
      <w:r w:rsidR="007F1A1D" w:rsidRPr="00BA57E8">
        <w:rPr>
          <w:rFonts w:ascii="楷体" w:eastAsia="楷体" w:hAnsi="楷体" w:hint="eastAsia"/>
          <w:spacing w:val="10"/>
          <w:kern w:val="11"/>
          <w:sz w:val="24"/>
          <w:szCs w:val="28"/>
        </w:rPr>
        <w:t>、</w:t>
      </w:r>
      <w:r w:rsidR="00194C11" w:rsidRPr="00BA57E8">
        <w:rPr>
          <w:rFonts w:ascii="楷体" w:eastAsia="楷体" w:hAnsi="楷体" w:hint="eastAsia"/>
          <w:spacing w:val="10"/>
          <w:kern w:val="11"/>
          <w:sz w:val="24"/>
          <w:szCs w:val="28"/>
        </w:rPr>
        <w:t>相映成趣中获得心中的宁静，也品尝了香气四溢</w:t>
      </w:r>
      <w:r w:rsidR="007F1A1D" w:rsidRPr="00BA57E8">
        <w:rPr>
          <w:rFonts w:ascii="楷体" w:eastAsia="楷体" w:hAnsi="楷体" w:hint="eastAsia"/>
          <w:spacing w:val="10"/>
          <w:kern w:val="11"/>
          <w:sz w:val="24"/>
          <w:szCs w:val="28"/>
        </w:rPr>
        <w:t>、</w:t>
      </w:r>
      <w:r w:rsidR="00194C11" w:rsidRPr="00BA57E8">
        <w:rPr>
          <w:rFonts w:ascii="楷体" w:eastAsia="楷体" w:hAnsi="楷体" w:hint="eastAsia"/>
          <w:spacing w:val="10"/>
          <w:kern w:val="11"/>
          <w:sz w:val="24"/>
          <w:szCs w:val="28"/>
        </w:rPr>
        <w:t>回味悠长的台湾美食，感受了当地居民的人情好客，台湾的美丽令人沉醉。台湾，就像一颗闪耀的明珠，闪烁在祖国的东南方，那山、那水、那人，静静吸引着人们的眼眸，但是仅欣赏到台湾的美丽是不足够的，若要真切地去感受这座风光美丽却也饱含沧桑的地方，需要我用心灵和脚步去感知、探索。</w:t>
      </w:r>
    </w:p>
    <w:p w14:paraId="5C22455A" w14:textId="0E5B035A" w:rsidR="000B6B37" w:rsidRPr="00BA57E8" w:rsidRDefault="007F1A1D" w:rsidP="00BA57E8">
      <w:pPr>
        <w:spacing w:line="480" w:lineRule="exact"/>
        <w:ind w:firstLineChars="200" w:firstLine="520"/>
        <w:rPr>
          <w:rFonts w:ascii="楷体" w:eastAsia="楷体" w:hAnsi="楷体"/>
          <w:spacing w:val="10"/>
          <w:kern w:val="11"/>
          <w:sz w:val="24"/>
          <w:szCs w:val="28"/>
        </w:rPr>
      </w:pPr>
      <w:r w:rsidRPr="00BA57E8">
        <w:rPr>
          <w:rFonts w:ascii="楷体" w:eastAsia="楷体" w:hAnsi="楷体" w:hint="eastAsia"/>
          <w:spacing w:val="10"/>
          <w:kern w:val="11"/>
          <w:sz w:val="24"/>
          <w:szCs w:val="28"/>
        </w:rPr>
        <w:t>2019年，</w:t>
      </w:r>
      <w:r w:rsidR="00811003" w:rsidRPr="00BA57E8">
        <w:rPr>
          <w:rFonts w:ascii="楷体" w:eastAsia="楷体" w:hAnsi="楷体" w:hint="eastAsia"/>
          <w:spacing w:val="10"/>
          <w:kern w:val="11"/>
          <w:sz w:val="24"/>
          <w:szCs w:val="28"/>
        </w:rPr>
        <w:t>尽管</w:t>
      </w:r>
      <w:r w:rsidR="00F40DA8" w:rsidRPr="00BA57E8">
        <w:rPr>
          <w:rFonts w:ascii="楷体" w:eastAsia="楷体" w:hAnsi="楷体" w:hint="eastAsia"/>
          <w:spacing w:val="10"/>
          <w:kern w:val="11"/>
          <w:sz w:val="24"/>
          <w:szCs w:val="28"/>
        </w:rPr>
        <w:t>阴差阳错，</w:t>
      </w:r>
      <w:r w:rsidR="00811003" w:rsidRPr="00BA57E8">
        <w:rPr>
          <w:rFonts w:ascii="楷体" w:eastAsia="楷体" w:hAnsi="楷体" w:hint="eastAsia"/>
          <w:spacing w:val="10"/>
          <w:kern w:val="11"/>
          <w:sz w:val="24"/>
          <w:szCs w:val="28"/>
        </w:rPr>
        <w:t>但我还是</w:t>
      </w:r>
      <w:r w:rsidR="00F40DA8" w:rsidRPr="00BA57E8">
        <w:rPr>
          <w:rFonts w:ascii="楷体" w:eastAsia="楷体" w:hAnsi="楷体" w:hint="eastAsia"/>
          <w:spacing w:val="10"/>
          <w:kern w:val="11"/>
          <w:sz w:val="24"/>
          <w:szCs w:val="28"/>
        </w:rPr>
        <w:t>来到了心仪的学校——台湾东海大学交换学习，</w:t>
      </w:r>
      <w:r w:rsidR="00A14FC6" w:rsidRPr="00BA57E8">
        <w:rPr>
          <w:rFonts w:ascii="楷体" w:eastAsia="楷体" w:hAnsi="楷体" w:hint="eastAsia"/>
          <w:spacing w:val="10"/>
          <w:kern w:val="11"/>
          <w:sz w:val="24"/>
          <w:szCs w:val="28"/>
        </w:rPr>
        <w:t>到来</w:t>
      </w:r>
      <w:r w:rsidR="00F40DA8" w:rsidRPr="00BA57E8">
        <w:rPr>
          <w:rFonts w:ascii="楷体" w:eastAsia="楷体" w:hAnsi="楷体" w:hint="eastAsia"/>
          <w:spacing w:val="10"/>
          <w:kern w:val="11"/>
          <w:sz w:val="24"/>
          <w:szCs w:val="28"/>
        </w:rPr>
        <w:t>之后，我深刻体会到了“闲门向山路，深柳读书堂”谓何。</w:t>
      </w:r>
      <w:r w:rsidR="00A14FC6" w:rsidRPr="00BA57E8">
        <w:rPr>
          <w:rFonts w:ascii="楷体" w:eastAsia="楷体" w:hAnsi="楷体" w:hint="eastAsia"/>
          <w:spacing w:val="10"/>
          <w:kern w:val="11"/>
          <w:sz w:val="24"/>
          <w:szCs w:val="28"/>
        </w:rPr>
        <w:t>走进校园，首先引入眼帘的便是行至笔直的文理大道，古榕覆盖如伞，宛如一条绿色隧道，路两旁低至的路灯，散发出柔和的光，尤其是入夜后，别有一番风味。位于文学院不远的路思义教堂神圣庄严，这里是师生做礼拜、庆祝圣诞的地方，同时也是东海大学的精神象征，是游客猎取镜头的焦点。再往下走，翠绿成荫的凤凰树，两旁错落有致的文、理、工、商学院，都采用中国与日本相结合的传统建筑理念设计，深具古典韵味。</w:t>
      </w:r>
    </w:p>
    <w:p w14:paraId="31A14FD7" w14:textId="77777777" w:rsidR="007F1A1D" w:rsidRPr="00BA57E8" w:rsidRDefault="00A14FC6" w:rsidP="00BA57E8">
      <w:pPr>
        <w:spacing w:line="480" w:lineRule="exact"/>
        <w:ind w:firstLineChars="200" w:firstLine="520"/>
        <w:rPr>
          <w:rFonts w:ascii="楷体" w:eastAsia="楷体" w:hAnsi="楷体"/>
          <w:spacing w:val="10"/>
          <w:kern w:val="11"/>
          <w:sz w:val="24"/>
          <w:szCs w:val="28"/>
        </w:rPr>
      </w:pPr>
      <w:r w:rsidRPr="00BA57E8">
        <w:rPr>
          <w:rFonts w:ascii="楷体" w:eastAsia="楷体" w:hAnsi="楷体" w:hint="eastAsia"/>
          <w:spacing w:val="10"/>
          <w:kern w:val="11"/>
          <w:sz w:val="24"/>
          <w:szCs w:val="28"/>
        </w:rPr>
        <w:t>在台湾的半年时间里，我</w:t>
      </w:r>
      <w:r w:rsidR="007F1A1D" w:rsidRPr="00BA57E8">
        <w:rPr>
          <w:rFonts w:ascii="楷体" w:eastAsia="楷体" w:hAnsi="楷体" w:hint="eastAsia"/>
          <w:spacing w:val="10"/>
          <w:kern w:val="11"/>
          <w:sz w:val="24"/>
          <w:szCs w:val="28"/>
        </w:rPr>
        <w:t>走走停停，奔波于校园之间，游走于山水之美，收获了我想象中的美好，也收获了一些意想不到的惊喜。</w:t>
      </w:r>
    </w:p>
    <w:p w14:paraId="506D4B9E" w14:textId="551A6E08" w:rsidR="00A14FC6" w:rsidRPr="00BA57E8" w:rsidRDefault="007F1A1D" w:rsidP="00BA57E8">
      <w:pPr>
        <w:spacing w:line="480" w:lineRule="exact"/>
        <w:ind w:firstLine="420"/>
        <w:rPr>
          <w:rFonts w:ascii="楷体" w:eastAsia="楷体" w:hAnsi="楷体"/>
          <w:spacing w:val="10"/>
          <w:kern w:val="11"/>
          <w:sz w:val="24"/>
          <w:szCs w:val="28"/>
        </w:rPr>
      </w:pPr>
      <w:r w:rsidRPr="00BA57E8">
        <w:rPr>
          <w:rFonts w:ascii="楷体" w:eastAsia="楷体" w:hAnsi="楷体" w:hint="eastAsia"/>
          <w:spacing w:val="10"/>
          <w:kern w:val="11"/>
          <w:sz w:val="24"/>
          <w:szCs w:val="28"/>
        </w:rPr>
        <w:t>首先，台湾东海大学多元的教学风格令人赞叹。我在台湾修读了六门课，接触了十余位老师，</w:t>
      </w:r>
      <w:r w:rsidR="00811003" w:rsidRPr="00BA57E8">
        <w:rPr>
          <w:rFonts w:ascii="楷体" w:eastAsia="楷体" w:hAnsi="楷体" w:hint="eastAsia"/>
          <w:spacing w:val="10"/>
          <w:kern w:val="11"/>
          <w:sz w:val="24"/>
          <w:szCs w:val="28"/>
        </w:rPr>
        <w:t>不同于以往，</w:t>
      </w:r>
      <w:r w:rsidRPr="00BA57E8">
        <w:rPr>
          <w:rFonts w:ascii="楷体" w:eastAsia="楷体" w:hAnsi="楷体" w:hint="eastAsia"/>
          <w:spacing w:val="10"/>
          <w:kern w:val="11"/>
          <w:sz w:val="24"/>
          <w:szCs w:val="28"/>
        </w:rPr>
        <w:t>东海大学各位任课老师的教学风格各具特色，感受了与多元文化碰撞火花的快感，也更加深刻地学习专业知识、更加深入地了解传统文化。</w:t>
      </w:r>
      <w:r w:rsidR="00811003" w:rsidRPr="00BA57E8">
        <w:rPr>
          <w:rFonts w:ascii="楷体" w:eastAsia="楷体" w:hAnsi="楷体" w:hint="eastAsia"/>
          <w:spacing w:val="10"/>
          <w:kern w:val="11"/>
          <w:sz w:val="24"/>
          <w:szCs w:val="28"/>
        </w:rPr>
        <w:t>比如热情似火，常常拉着我们聊天的金融市场廖老师，他的教学注重实事联系，每节课带领我们阅读商报周刊，从更多不同的角度分析问题；也比如对大陆有些许偏见却十分照顾我们的银行实务徐老师，她的教学注重职场实操，会分享许多职场的经验，帮助我们在未来职场中应对自如；再比如对认真钻研金融理论与</w:t>
      </w:r>
      <w:r w:rsidR="00811003" w:rsidRPr="00BA57E8">
        <w:rPr>
          <w:rFonts w:ascii="楷体" w:eastAsia="楷体" w:hAnsi="楷体" w:hint="eastAsia"/>
          <w:spacing w:val="10"/>
          <w:kern w:val="11"/>
          <w:sz w:val="24"/>
          <w:szCs w:val="28"/>
        </w:rPr>
        <w:lastRenderedPageBreak/>
        <w:t>模型的</w:t>
      </w:r>
      <w:r w:rsidR="00AE470A" w:rsidRPr="00BA57E8">
        <w:rPr>
          <w:rFonts w:ascii="楷体" w:eastAsia="楷体" w:hAnsi="楷体" w:hint="eastAsia"/>
          <w:spacing w:val="10"/>
          <w:kern w:val="11"/>
          <w:sz w:val="24"/>
          <w:szCs w:val="28"/>
        </w:rPr>
        <w:t>国际金融陈老师，他循序渐进、由浅至深地通过金融理论与模型剖析金融现象，帮助我们构建经济思维与经济直觉，受益良多。令我感触最深的是创新与永续发展课上的政治系林老师，在课上我们经常会进行思维碰撞，从身边小事到国家政治无所不及，但他总是能够用</w:t>
      </w:r>
      <w:r w:rsidR="004F335B" w:rsidRPr="00BA57E8">
        <w:rPr>
          <w:rFonts w:ascii="楷体" w:eastAsia="楷体" w:hAnsi="楷体" w:hint="eastAsia"/>
          <w:spacing w:val="10"/>
          <w:kern w:val="11"/>
          <w:sz w:val="24"/>
          <w:szCs w:val="28"/>
        </w:rPr>
        <w:t>中立、包容的态度与我们探讨，他的思维方式极为开阔，他让我明白，社会不论事实，只论立场。每个人的想法都有各自的原因，没有谁对谁错，我们都是在不断的探究与交流的过程中了解更多，明白更多，学习更多，从更多的角度思考问题，才不会偏激。</w:t>
      </w:r>
    </w:p>
    <w:p w14:paraId="0972EF88" w14:textId="77777777" w:rsidR="00CF419F" w:rsidRPr="00BA57E8" w:rsidRDefault="00055F6F" w:rsidP="00BA57E8">
      <w:pPr>
        <w:spacing w:line="480" w:lineRule="exact"/>
        <w:ind w:firstLineChars="200" w:firstLine="520"/>
        <w:rPr>
          <w:rFonts w:ascii="楷体" w:eastAsia="楷体" w:hAnsi="楷体"/>
          <w:spacing w:val="10"/>
          <w:kern w:val="11"/>
          <w:sz w:val="24"/>
          <w:szCs w:val="28"/>
        </w:rPr>
      </w:pPr>
      <w:r w:rsidRPr="00BA57E8">
        <w:rPr>
          <w:rFonts w:ascii="楷体" w:eastAsia="楷体" w:hAnsi="楷体" w:hint="eastAsia"/>
          <w:spacing w:val="10"/>
          <w:kern w:val="11"/>
          <w:sz w:val="24"/>
          <w:szCs w:val="28"/>
        </w:rPr>
        <w:t>其次，</w:t>
      </w:r>
      <w:r w:rsidR="007F1A1D" w:rsidRPr="00BA57E8">
        <w:rPr>
          <w:rFonts w:ascii="楷体" w:eastAsia="楷体" w:hAnsi="楷体" w:hint="eastAsia"/>
          <w:spacing w:val="10"/>
          <w:kern w:val="11"/>
          <w:sz w:val="24"/>
          <w:szCs w:val="28"/>
        </w:rPr>
        <w:t>台湾包容的社会环境</w:t>
      </w:r>
      <w:r w:rsidRPr="00BA57E8">
        <w:rPr>
          <w:rFonts w:ascii="楷体" w:eastAsia="楷体" w:hAnsi="楷体" w:hint="eastAsia"/>
          <w:spacing w:val="10"/>
          <w:kern w:val="11"/>
          <w:sz w:val="24"/>
          <w:szCs w:val="28"/>
        </w:rPr>
        <w:t>令人感叹</w:t>
      </w:r>
      <w:r w:rsidR="007F1A1D" w:rsidRPr="00BA57E8">
        <w:rPr>
          <w:rFonts w:ascii="楷体" w:eastAsia="楷体" w:hAnsi="楷体" w:hint="eastAsia"/>
          <w:spacing w:val="10"/>
          <w:kern w:val="11"/>
          <w:sz w:val="24"/>
          <w:szCs w:val="28"/>
        </w:rPr>
        <w:t>。</w:t>
      </w:r>
      <w:r w:rsidRPr="00BA57E8">
        <w:rPr>
          <w:rFonts w:ascii="楷体" w:eastAsia="楷体" w:hAnsi="楷体" w:hint="eastAsia"/>
          <w:spacing w:val="10"/>
          <w:kern w:val="11"/>
          <w:sz w:val="24"/>
          <w:szCs w:val="28"/>
        </w:rPr>
        <w:t>在台湾生活的半年，我们渐渐融入了台湾，也看到了台湾极为包容的一面。第一、台湾对特殊人群的公共设置建立完善，台湾群众对特殊人群的</w:t>
      </w:r>
      <w:r w:rsidR="00E456BC" w:rsidRPr="00BA57E8">
        <w:rPr>
          <w:rFonts w:ascii="楷体" w:eastAsia="楷体" w:hAnsi="楷体" w:hint="eastAsia"/>
          <w:spacing w:val="10"/>
          <w:kern w:val="11"/>
          <w:sz w:val="24"/>
          <w:szCs w:val="28"/>
        </w:rPr>
        <w:t>包容</w:t>
      </w:r>
      <w:r w:rsidRPr="00BA57E8">
        <w:rPr>
          <w:rFonts w:ascii="楷体" w:eastAsia="楷体" w:hAnsi="楷体" w:hint="eastAsia"/>
          <w:spacing w:val="10"/>
          <w:kern w:val="11"/>
          <w:sz w:val="24"/>
          <w:szCs w:val="28"/>
        </w:rPr>
        <w:t>照顾。在我们乘坐台湾公交出行时，经常会看到有残障或有其他障碍的人与我们一起搭乘公交车，他们在车站等候时，会有专门的按键为驶来的公交进行提示，司机先生见到提示后会将车身向车站倾斜，然后下车帮助残障人士上车。在大陆，有残疾或者有某方面障碍的人是很少出门的，但在台湾，公共设施的完善以及群众的理解与包容，使他们出行自如，我深受感动。</w:t>
      </w:r>
      <w:r w:rsidR="00DA6C79" w:rsidRPr="00BA57E8">
        <w:rPr>
          <w:rFonts w:ascii="楷体" w:eastAsia="楷体" w:hAnsi="楷体" w:hint="eastAsia"/>
          <w:spacing w:val="10"/>
          <w:kern w:val="11"/>
          <w:sz w:val="24"/>
          <w:szCs w:val="28"/>
        </w:rPr>
        <w:t>相比正常人，他们在语言表达方面、或在行为能力方面都会有常人难以想象的困难，他们时刻期盼社会给予特殊的照顾和关爱。这方面的愿望自然比正常人强烈，这方面的需求也自然比正常人渴望。人类社会学有一个“社会摒弃”的术语，它是在</w:t>
      </w:r>
      <w:r w:rsidR="00DA6C79" w:rsidRPr="00BA57E8">
        <w:rPr>
          <w:rFonts w:ascii="楷体" w:eastAsia="楷体" w:hAnsi="楷体"/>
          <w:spacing w:val="10"/>
          <w:kern w:val="11"/>
          <w:sz w:val="24"/>
          <w:szCs w:val="28"/>
        </w:rPr>
        <w:t>1974年由法国学者勒努瓦所创立</w:t>
      </w:r>
      <w:r w:rsidR="00DA6C79" w:rsidRPr="00BA57E8">
        <w:rPr>
          <w:rFonts w:ascii="楷体" w:eastAsia="楷体" w:hAnsi="楷体" w:hint="eastAsia"/>
          <w:spacing w:val="10"/>
          <w:kern w:val="11"/>
          <w:sz w:val="24"/>
          <w:szCs w:val="28"/>
        </w:rPr>
        <w:t>的</w:t>
      </w:r>
      <w:r w:rsidR="00DA6C79" w:rsidRPr="00BA57E8">
        <w:rPr>
          <w:rFonts w:ascii="楷体" w:eastAsia="楷体" w:hAnsi="楷体"/>
          <w:spacing w:val="10"/>
          <w:kern w:val="11"/>
          <w:sz w:val="24"/>
          <w:szCs w:val="28"/>
        </w:rPr>
        <w:t>。他发现上世纪七十年代后新自由放任经济成为主流而国家调控角色日益减弱，在造成贫富差距愈来愈烈、失业问题日趋严重的同时，那些有听力、言语和行为障碍者作为边缘人不仅贫穷不堪，而且更严重的是面临着“社会摒弃”。</w:t>
      </w:r>
      <w:r w:rsidR="00DA6C79" w:rsidRPr="00BA57E8">
        <w:rPr>
          <w:rFonts w:ascii="楷体" w:eastAsia="楷体" w:hAnsi="楷体" w:hint="eastAsia"/>
          <w:spacing w:val="10"/>
          <w:kern w:val="11"/>
          <w:sz w:val="24"/>
          <w:szCs w:val="28"/>
        </w:rPr>
        <w:t>而随着历史的发展发现，</w:t>
      </w:r>
      <w:r w:rsidR="00DA6C79" w:rsidRPr="00BA57E8">
        <w:rPr>
          <w:rFonts w:ascii="楷体" w:eastAsia="楷体" w:hAnsi="楷体"/>
          <w:spacing w:val="10"/>
          <w:kern w:val="11"/>
          <w:sz w:val="24"/>
          <w:szCs w:val="28"/>
        </w:rPr>
        <w:t>“社会摒弃”会影响到社会安定与图强，</w:t>
      </w:r>
      <w:r w:rsidR="00DA6C79" w:rsidRPr="00BA57E8">
        <w:rPr>
          <w:rFonts w:ascii="楷体" w:eastAsia="楷体" w:hAnsi="楷体" w:hint="eastAsia"/>
          <w:spacing w:val="10"/>
          <w:kern w:val="11"/>
          <w:sz w:val="24"/>
          <w:szCs w:val="28"/>
        </w:rPr>
        <w:t>这种侵犯人权的行为绝不可能</w:t>
      </w:r>
      <w:bookmarkStart w:id="0" w:name="OLE_LINK3"/>
      <w:bookmarkStart w:id="1" w:name="OLE_LINK4"/>
      <w:bookmarkStart w:id="2" w:name="OLE_LINK5"/>
      <w:bookmarkStart w:id="3" w:name="OLE_LINK6"/>
      <w:r w:rsidR="00DA6C79" w:rsidRPr="00BA57E8">
        <w:rPr>
          <w:rFonts w:ascii="楷体" w:eastAsia="楷体" w:hAnsi="楷体" w:hint="eastAsia"/>
          <w:spacing w:val="10"/>
          <w:kern w:val="11"/>
          <w:sz w:val="24"/>
          <w:szCs w:val="28"/>
        </w:rPr>
        <w:t>日臻</w:t>
      </w:r>
      <w:bookmarkEnd w:id="0"/>
      <w:bookmarkEnd w:id="1"/>
      <w:bookmarkEnd w:id="2"/>
      <w:bookmarkEnd w:id="3"/>
      <w:r w:rsidR="00DA6C79" w:rsidRPr="00BA57E8">
        <w:rPr>
          <w:rFonts w:ascii="楷体" w:eastAsia="楷体" w:hAnsi="楷体" w:hint="eastAsia"/>
          <w:spacing w:val="10"/>
          <w:kern w:val="11"/>
          <w:sz w:val="24"/>
          <w:szCs w:val="28"/>
        </w:rPr>
        <w:t>“让生活更美好”的境地。因此，政府提供服务无疑是面向全社会的，这一服务理应是多层面、全方位的。它不止是满足绝大多数人的生活需求，还得顾及那些特殊人群。</w:t>
      </w:r>
    </w:p>
    <w:p w14:paraId="32EE9DB7" w14:textId="6A8B9F80" w:rsidR="00055F6F" w:rsidRPr="00BA57E8" w:rsidRDefault="00055F6F" w:rsidP="00BA57E8">
      <w:pPr>
        <w:spacing w:line="480" w:lineRule="exact"/>
        <w:ind w:firstLineChars="200" w:firstLine="520"/>
        <w:rPr>
          <w:rFonts w:ascii="楷体" w:eastAsia="楷体" w:hAnsi="楷体"/>
          <w:spacing w:val="10"/>
          <w:kern w:val="11"/>
          <w:sz w:val="24"/>
          <w:szCs w:val="28"/>
        </w:rPr>
      </w:pPr>
      <w:r w:rsidRPr="00BA57E8">
        <w:rPr>
          <w:rFonts w:ascii="楷体" w:eastAsia="楷体" w:hAnsi="楷体" w:hint="eastAsia"/>
          <w:spacing w:val="10"/>
          <w:kern w:val="11"/>
          <w:sz w:val="24"/>
          <w:szCs w:val="28"/>
        </w:rPr>
        <w:t>第二、台湾对文化的建设也是极为重视的，例如经常能够在台湾的公园里欣赏各类音乐、感受活跃的人文氛围，</w:t>
      </w:r>
      <w:r w:rsidR="00E456BC" w:rsidRPr="00BA57E8">
        <w:rPr>
          <w:rFonts w:ascii="楷体" w:eastAsia="楷体" w:hAnsi="楷体" w:hint="eastAsia"/>
          <w:spacing w:val="10"/>
          <w:kern w:val="11"/>
          <w:sz w:val="24"/>
          <w:szCs w:val="28"/>
        </w:rPr>
        <w:t>我们也数次参加了台湾草地音乐节，享受了来自波兰的爵士音乐或是本土乐队的激情演出等等。台湾的包容体现在许许多多的方面，对节日的庆祝、对同性恋人的认可等等，都为我们扩展了视野，给我们更多的启发</w:t>
      </w:r>
      <w:r w:rsidR="00CF419F" w:rsidRPr="00BA57E8">
        <w:rPr>
          <w:rFonts w:ascii="楷体" w:eastAsia="楷体" w:hAnsi="楷体" w:hint="eastAsia"/>
          <w:spacing w:val="10"/>
          <w:kern w:val="11"/>
          <w:sz w:val="24"/>
          <w:szCs w:val="28"/>
        </w:rPr>
        <w:t>：</w:t>
      </w:r>
      <w:r w:rsidR="00DA6C79" w:rsidRPr="00BA57E8">
        <w:rPr>
          <w:rFonts w:ascii="楷体" w:eastAsia="楷体" w:hAnsi="楷体" w:hint="eastAsia"/>
          <w:spacing w:val="10"/>
          <w:kern w:val="11"/>
          <w:sz w:val="24"/>
          <w:szCs w:val="28"/>
        </w:rPr>
        <w:t>中华文化的包容</w:t>
      </w:r>
      <w:r w:rsidR="00CF419F" w:rsidRPr="00BA57E8">
        <w:rPr>
          <w:rFonts w:ascii="楷体" w:eastAsia="楷体" w:hAnsi="楷体" w:hint="eastAsia"/>
          <w:spacing w:val="10"/>
          <w:kern w:val="11"/>
          <w:sz w:val="24"/>
          <w:szCs w:val="28"/>
        </w:rPr>
        <w:t>讲究</w:t>
      </w:r>
      <w:r w:rsidR="00DA6C79" w:rsidRPr="00BA57E8">
        <w:rPr>
          <w:rFonts w:ascii="楷体" w:eastAsia="楷体" w:hAnsi="楷体" w:hint="eastAsia"/>
          <w:spacing w:val="10"/>
          <w:kern w:val="11"/>
          <w:sz w:val="24"/>
          <w:szCs w:val="28"/>
        </w:rPr>
        <w:t>同存异和兼收并蓄。</w:t>
      </w:r>
      <w:r w:rsidR="00DA6C79" w:rsidRPr="00BA57E8">
        <w:rPr>
          <w:rFonts w:ascii="楷体" w:eastAsia="楷体" w:hAnsi="楷体"/>
          <w:spacing w:val="10"/>
          <w:kern w:val="11"/>
          <w:sz w:val="24"/>
          <w:szCs w:val="28"/>
        </w:rPr>
        <w:t>求同存异</w:t>
      </w:r>
      <w:r w:rsidR="00DA6C79" w:rsidRPr="00BA57E8">
        <w:rPr>
          <w:rFonts w:ascii="楷体" w:eastAsia="楷体" w:hAnsi="楷体" w:hint="eastAsia"/>
          <w:spacing w:val="10"/>
          <w:kern w:val="11"/>
          <w:sz w:val="24"/>
          <w:szCs w:val="28"/>
        </w:rPr>
        <w:t>，</w:t>
      </w:r>
      <w:r w:rsidR="00DA6C79" w:rsidRPr="00BA57E8">
        <w:rPr>
          <w:rFonts w:ascii="楷体" w:eastAsia="楷体" w:hAnsi="楷体"/>
          <w:spacing w:val="10"/>
          <w:kern w:val="11"/>
          <w:sz w:val="24"/>
          <w:szCs w:val="28"/>
        </w:rPr>
        <w:t>就是能与其他民族的</w:t>
      </w:r>
      <w:r w:rsidR="00DA6C79" w:rsidRPr="00BA57E8">
        <w:rPr>
          <w:rFonts w:ascii="楷体" w:eastAsia="楷体" w:hAnsi="楷体"/>
          <w:spacing w:val="10"/>
          <w:kern w:val="11"/>
          <w:sz w:val="24"/>
          <w:szCs w:val="28"/>
        </w:rPr>
        <w:lastRenderedPageBreak/>
        <w:t>文化和睦相处</w:t>
      </w:r>
      <w:r w:rsidR="00DA6C79" w:rsidRPr="00BA57E8">
        <w:rPr>
          <w:rFonts w:ascii="楷体" w:eastAsia="楷体" w:hAnsi="楷体" w:hint="eastAsia"/>
          <w:spacing w:val="10"/>
          <w:kern w:val="11"/>
          <w:sz w:val="24"/>
          <w:szCs w:val="28"/>
        </w:rPr>
        <w:t>；</w:t>
      </w:r>
      <w:r w:rsidR="00DA6C79" w:rsidRPr="00BA57E8">
        <w:rPr>
          <w:rFonts w:ascii="楷体" w:eastAsia="楷体" w:hAnsi="楷体"/>
          <w:spacing w:val="10"/>
          <w:kern w:val="11"/>
          <w:sz w:val="24"/>
          <w:szCs w:val="28"/>
        </w:rPr>
        <w:t>兼收并蓄</w:t>
      </w:r>
      <w:r w:rsidR="00DA6C79" w:rsidRPr="00BA57E8">
        <w:rPr>
          <w:rFonts w:ascii="楷体" w:eastAsia="楷体" w:hAnsi="楷体" w:hint="eastAsia"/>
          <w:spacing w:val="10"/>
          <w:kern w:val="11"/>
          <w:sz w:val="24"/>
          <w:szCs w:val="28"/>
        </w:rPr>
        <w:t>，</w:t>
      </w:r>
      <w:r w:rsidR="00DA6C79" w:rsidRPr="00BA57E8">
        <w:rPr>
          <w:rFonts w:ascii="楷体" w:eastAsia="楷体" w:hAnsi="楷体"/>
          <w:spacing w:val="10"/>
          <w:kern w:val="11"/>
          <w:sz w:val="24"/>
          <w:szCs w:val="28"/>
        </w:rPr>
        <w:t>就是能在文化交流中吸收、借鉴其他民族文化的积极成分</w:t>
      </w:r>
      <w:r w:rsidR="00DA6C79" w:rsidRPr="00BA57E8">
        <w:rPr>
          <w:rFonts w:ascii="楷体" w:eastAsia="楷体" w:hAnsi="楷体" w:hint="eastAsia"/>
          <w:spacing w:val="10"/>
          <w:kern w:val="11"/>
          <w:sz w:val="24"/>
          <w:szCs w:val="28"/>
        </w:rPr>
        <w:t>。增强</w:t>
      </w:r>
      <w:r w:rsidR="00DA6C79" w:rsidRPr="00BA57E8">
        <w:rPr>
          <w:rFonts w:ascii="楷体" w:eastAsia="楷体" w:hAnsi="楷体"/>
          <w:spacing w:val="10"/>
          <w:kern w:val="11"/>
          <w:sz w:val="24"/>
          <w:szCs w:val="28"/>
        </w:rPr>
        <w:t>中华文化的包容性</w:t>
      </w:r>
      <w:r w:rsidR="00DA6C79" w:rsidRPr="00BA57E8">
        <w:rPr>
          <w:rFonts w:ascii="楷体" w:eastAsia="楷体" w:hAnsi="楷体" w:hint="eastAsia"/>
          <w:spacing w:val="10"/>
          <w:kern w:val="11"/>
          <w:sz w:val="24"/>
          <w:szCs w:val="28"/>
        </w:rPr>
        <w:t>，</w:t>
      </w:r>
      <w:r w:rsidR="00DA6C79" w:rsidRPr="00BA57E8">
        <w:rPr>
          <w:rFonts w:ascii="楷体" w:eastAsia="楷体" w:hAnsi="楷体"/>
          <w:spacing w:val="10"/>
          <w:kern w:val="11"/>
          <w:sz w:val="24"/>
          <w:szCs w:val="28"/>
        </w:rPr>
        <w:t>有利于各民族文化在和睦的关系中交流</w:t>
      </w:r>
      <w:r w:rsidR="00DA6C79" w:rsidRPr="00BA57E8">
        <w:rPr>
          <w:rFonts w:ascii="楷体" w:eastAsia="楷体" w:hAnsi="楷体" w:hint="eastAsia"/>
          <w:spacing w:val="10"/>
          <w:kern w:val="11"/>
          <w:sz w:val="24"/>
          <w:szCs w:val="28"/>
        </w:rPr>
        <w:t>，</w:t>
      </w:r>
      <w:r w:rsidR="00DA6C79" w:rsidRPr="00BA57E8">
        <w:rPr>
          <w:rFonts w:ascii="楷体" w:eastAsia="楷体" w:hAnsi="楷体"/>
          <w:spacing w:val="10"/>
          <w:kern w:val="11"/>
          <w:sz w:val="24"/>
          <w:szCs w:val="28"/>
        </w:rPr>
        <w:t>增强对自身文化的认同和对其 他民族文化的理解</w:t>
      </w:r>
      <w:r w:rsidR="00DA6C79" w:rsidRPr="00BA57E8">
        <w:rPr>
          <w:rFonts w:ascii="楷体" w:eastAsia="楷体" w:hAnsi="楷体" w:hint="eastAsia"/>
          <w:spacing w:val="10"/>
          <w:kern w:val="11"/>
          <w:sz w:val="24"/>
          <w:szCs w:val="28"/>
        </w:rPr>
        <w:t>。</w:t>
      </w:r>
    </w:p>
    <w:p w14:paraId="3453463A" w14:textId="1254D7AB" w:rsidR="00055F6F" w:rsidRPr="00BA57E8" w:rsidRDefault="00E456BC" w:rsidP="00BA57E8">
      <w:pPr>
        <w:spacing w:line="480" w:lineRule="exact"/>
        <w:ind w:firstLineChars="200" w:firstLine="520"/>
        <w:rPr>
          <w:rFonts w:ascii="楷体" w:eastAsia="楷体" w:hAnsi="楷体"/>
          <w:spacing w:val="10"/>
          <w:kern w:val="11"/>
          <w:sz w:val="24"/>
          <w:szCs w:val="28"/>
        </w:rPr>
      </w:pPr>
      <w:r w:rsidRPr="00BA57E8">
        <w:rPr>
          <w:rFonts w:ascii="楷体" w:eastAsia="楷体" w:hAnsi="楷体" w:hint="eastAsia"/>
          <w:spacing w:val="10"/>
          <w:kern w:val="11"/>
          <w:sz w:val="24"/>
          <w:szCs w:val="28"/>
        </w:rPr>
        <w:t>最后值得一提的是</w:t>
      </w:r>
      <w:r w:rsidR="00055F6F" w:rsidRPr="00BA57E8">
        <w:rPr>
          <w:rFonts w:ascii="楷体" w:eastAsia="楷体" w:hAnsi="楷体" w:hint="eastAsia"/>
          <w:spacing w:val="10"/>
          <w:kern w:val="11"/>
          <w:sz w:val="24"/>
          <w:szCs w:val="28"/>
        </w:rPr>
        <w:t>台湾极其渗透的环保意识</w:t>
      </w:r>
      <w:r w:rsidRPr="00BA57E8">
        <w:rPr>
          <w:rFonts w:ascii="楷体" w:eastAsia="楷体" w:hAnsi="楷体" w:hint="eastAsia"/>
          <w:spacing w:val="10"/>
          <w:kern w:val="11"/>
          <w:sz w:val="24"/>
          <w:szCs w:val="28"/>
        </w:rPr>
        <w:t>。在台湾，买一杯奶茶是不附赠手提袋的，人们会自带可循环使用的奶茶手提袋，甚至有人会自带奶茶杯和吸管，不使用一次性产品。在台湾，点</w:t>
      </w:r>
      <w:r w:rsidR="00DA6C79" w:rsidRPr="00BA57E8">
        <w:rPr>
          <w:rFonts w:ascii="楷体" w:eastAsia="楷体" w:hAnsi="楷体" w:hint="eastAsia"/>
          <w:spacing w:val="10"/>
          <w:kern w:val="11"/>
          <w:sz w:val="24"/>
          <w:szCs w:val="28"/>
        </w:rPr>
        <w:t>uber</w:t>
      </w:r>
      <w:r w:rsidR="00DA6C79" w:rsidRPr="00BA57E8">
        <w:rPr>
          <w:rFonts w:ascii="楷体" w:eastAsia="楷体" w:hAnsi="楷体"/>
          <w:spacing w:val="10"/>
          <w:kern w:val="11"/>
          <w:sz w:val="24"/>
          <w:szCs w:val="28"/>
        </w:rPr>
        <w:t xml:space="preserve"> </w:t>
      </w:r>
      <w:r w:rsidR="00DA6C79" w:rsidRPr="00BA57E8">
        <w:rPr>
          <w:rFonts w:ascii="楷体" w:eastAsia="楷体" w:hAnsi="楷体" w:hint="eastAsia"/>
          <w:spacing w:val="10"/>
          <w:kern w:val="11"/>
          <w:sz w:val="24"/>
          <w:szCs w:val="28"/>
        </w:rPr>
        <w:t>eats的外卖是不会主动提供餐具的，默认使用自己的餐具，若需要餐具应另外勾选，更别说</w:t>
      </w:r>
      <w:r w:rsidR="00055F6F" w:rsidRPr="00BA57E8">
        <w:rPr>
          <w:rFonts w:ascii="楷体" w:eastAsia="楷体" w:hAnsi="楷体" w:hint="eastAsia"/>
          <w:spacing w:val="10"/>
          <w:kern w:val="11"/>
          <w:sz w:val="24"/>
          <w:szCs w:val="28"/>
        </w:rPr>
        <w:t>每家每户</w:t>
      </w:r>
      <w:r w:rsidR="00DA6C79" w:rsidRPr="00BA57E8">
        <w:rPr>
          <w:rFonts w:ascii="楷体" w:eastAsia="楷体" w:hAnsi="楷体" w:hint="eastAsia"/>
          <w:spacing w:val="10"/>
          <w:kern w:val="11"/>
          <w:sz w:val="24"/>
          <w:szCs w:val="28"/>
        </w:rPr>
        <w:t>都能做到的垃圾分类，垃圾集中管理</w:t>
      </w:r>
      <w:r w:rsidR="00CF419F" w:rsidRPr="00BA57E8">
        <w:rPr>
          <w:rFonts w:ascii="楷体" w:eastAsia="楷体" w:hAnsi="楷体" w:hint="eastAsia"/>
          <w:spacing w:val="10"/>
          <w:kern w:val="11"/>
          <w:sz w:val="24"/>
          <w:szCs w:val="28"/>
        </w:rPr>
        <w:t>，</w:t>
      </w:r>
      <w:r w:rsidR="00DA6C79" w:rsidRPr="00BA57E8">
        <w:rPr>
          <w:rFonts w:ascii="楷体" w:eastAsia="楷体" w:hAnsi="楷体" w:hint="eastAsia"/>
          <w:spacing w:val="10"/>
          <w:kern w:val="11"/>
          <w:sz w:val="24"/>
          <w:szCs w:val="28"/>
        </w:rPr>
        <w:t>这些都是值得我们赞扬与学习的地方</w:t>
      </w:r>
      <w:r w:rsidR="00CF419F" w:rsidRPr="00BA57E8">
        <w:rPr>
          <w:rFonts w:ascii="楷体" w:eastAsia="楷体" w:hAnsi="楷体" w:hint="eastAsia"/>
          <w:spacing w:val="10"/>
          <w:kern w:val="11"/>
          <w:sz w:val="24"/>
          <w:szCs w:val="28"/>
        </w:rPr>
        <w:t>。雨果曾经说过一句话：“大自然是善良的慈母</w:t>
      </w:r>
      <w:r w:rsidR="00CF419F" w:rsidRPr="00BA57E8">
        <w:rPr>
          <w:rFonts w:ascii="楷体" w:eastAsia="楷体" w:hAnsi="楷体"/>
          <w:spacing w:val="10"/>
          <w:kern w:val="11"/>
          <w:sz w:val="24"/>
          <w:szCs w:val="28"/>
        </w:rPr>
        <w:t>,同时也是冷酷的屠夫。</w:t>
      </w:r>
      <w:r w:rsidR="00CF419F" w:rsidRPr="00BA57E8">
        <w:rPr>
          <w:rFonts w:ascii="楷体" w:eastAsia="楷体" w:hAnsi="楷体" w:hint="eastAsia"/>
          <w:spacing w:val="10"/>
          <w:kern w:val="11"/>
          <w:sz w:val="24"/>
          <w:szCs w:val="28"/>
        </w:rPr>
        <w:t>”二十一世纪以来，人类为了自己永远不满足的物质追求而不断向大自然索取并且对之摧残，大自然的反击已经开始逐步显现，人类究竟要怎么去应对？环保这个课题已经刻不容缓。</w:t>
      </w:r>
      <w:r w:rsidR="00CF419F" w:rsidRPr="00BA57E8">
        <w:rPr>
          <w:rFonts w:ascii="楷体" w:eastAsia="楷体" w:hAnsi="楷体"/>
          <w:spacing w:val="10"/>
          <w:kern w:val="11"/>
          <w:sz w:val="24"/>
          <w:szCs w:val="28"/>
        </w:rPr>
        <w:t xml:space="preserve"> </w:t>
      </w:r>
    </w:p>
    <w:p w14:paraId="17278EC9" w14:textId="0D3EFDA8" w:rsidR="007F1A1D" w:rsidRPr="00BA57E8" w:rsidRDefault="00CF419F" w:rsidP="00BA57E8">
      <w:pPr>
        <w:spacing w:line="480" w:lineRule="exact"/>
        <w:ind w:firstLine="420"/>
        <w:rPr>
          <w:rFonts w:ascii="楷体" w:eastAsia="楷体" w:hAnsi="楷体"/>
          <w:spacing w:val="10"/>
          <w:kern w:val="11"/>
          <w:sz w:val="24"/>
          <w:szCs w:val="28"/>
        </w:rPr>
      </w:pPr>
      <w:r w:rsidRPr="00BA57E8">
        <w:rPr>
          <w:rFonts w:ascii="楷体" w:eastAsia="楷体" w:hAnsi="楷体" w:hint="eastAsia"/>
          <w:spacing w:val="10"/>
          <w:kern w:val="11"/>
          <w:sz w:val="24"/>
          <w:szCs w:val="28"/>
        </w:rPr>
        <w:t>台湾有许许多多令人赞叹的地方，但也看到了其令人失望的一面，比如台湾的民俗多样化已经逐步流失了，</w:t>
      </w:r>
      <w:r w:rsidR="00117A48" w:rsidRPr="00BA57E8">
        <w:rPr>
          <w:rFonts w:ascii="楷体" w:eastAsia="楷体" w:hAnsi="楷体" w:hint="eastAsia"/>
          <w:spacing w:val="10"/>
          <w:kern w:val="11"/>
          <w:sz w:val="24"/>
          <w:szCs w:val="28"/>
        </w:rPr>
        <w:t>许多美丽的景点都逃脱不了固定的展示模式，进馆参观、导游解说、制作流程或历史介绍、试吃或试用、购买。机械化的宣传方式令人疲惫与厌倦，当地的风俗特色被弱化，令人唏嘘。此外大部分台湾的人民群众对大陆仍有偏见，而我所了解到的偏见大多是来自于口耳相传的“别人说”，而不是自己亲眼所见的事实，大陆有做的好的也有做得不好的地方，而究竟是好还是不好，不应该</w:t>
      </w:r>
      <w:r w:rsidR="00B71543" w:rsidRPr="00BA57E8">
        <w:rPr>
          <w:rFonts w:ascii="楷体" w:eastAsia="楷体" w:hAnsi="楷体" w:hint="eastAsia"/>
          <w:spacing w:val="10"/>
          <w:kern w:val="11"/>
          <w:sz w:val="24"/>
          <w:szCs w:val="28"/>
        </w:rPr>
        <w:t>任听他人众说纷纭</w:t>
      </w:r>
      <w:r w:rsidR="00117A48" w:rsidRPr="00BA57E8">
        <w:rPr>
          <w:rFonts w:ascii="楷体" w:eastAsia="楷体" w:hAnsi="楷体" w:hint="eastAsia"/>
          <w:spacing w:val="10"/>
          <w:kern w:val="11"/>
          <w:sz w:val="24"/>
          <w:szCs w:val="28"/>
        </w:rPr>
        <w:t>，应该自己</w:t>
      </w:r>
      <w:r w:rsidR="00B71543" w:rsidRPr="00BA57E8">
        <w:rPr>
          <w:rFonts w:ascii="楷体" w:eastAsia="楷体" w:hAnsi="楷体" w:hint="eastAsia"/>
          <w:spacing w:val="10"/>
          <w:kern w:val="11"/>
          <w:sz w:val="24"/>
          <w:szCs w:val="28"/>
        </w:rPr>
        <w:t>多去考究，多去思索，再加以判断。</w:t>
      </w:r>
      <w:r w:rsidR="00D4652E">
        <w:rPr>
          <w:rFonts w:ascii="楷体" w:eastAsia="楷体" w:hAnsi="楷体" w:hint="eastAsia"/>
          <w:spacing w:val="10"/>
          <w:kern w:val="11"/>
          <w:sz w:val="24"/>
          <w:szCs w:val="28"/>
        </w:rPr>
        <w:t>我们也可以看到：</w:t>
      </w:r>
      <w:r w:rsidR="00B71543" w:rsidRPr="00BA57E8">
        <w:rPr>
          <w:rFonts w:ascii="楷体" w:eastAsia="楷体" w:hAnsi="楷体" w:hint="eastAsia"/>
          <w:spacing w:val="10"/>
          <w:kern w:val="11"/>
          <w:sz w:val="24"/>
          <w:szCs w:val="28"/>
        </w:rPr>
        <w:t>大陆改革开放几十年来，所取得了蓬勃发展和巨大进步，</w:t>
      </w:r>
      <w:bookmarkStart w:id="4" w:name="OLE_LINK7"/>
      <w:r w:rsidR="00B71543" w:rsidRPr="00BA57E8">
        <w:rPr>
          <w:rFonts w:ascii="楷体" w:eastAsia="楷体" w:hAnsi="楷体" w:hint="eastAsia"/>
          <w:spacing w:val="10"/>
          <w:kern w:val="11"/>
          <w:sz w:val="24"/>
          <w:szCs w:val="28"/>
        </w:rPr>
        <w:t>越来越多</w:t>
      </w:r>
      <w:bookmarkEnd w:id="4"/>
      <w:r w:rsidR="00B71543" w:rsidRPr="00BA57E8">
        <w:rPr>
          <w:rFonts w:ascii="楷体" w:eastAsia="楷体" w:hAnsi="楷体" w:hint="eastAsia"/>
          <w:spacing w:val="10"/>
          <w:kern w:val="11"/>
          <w:sz w:val="24"/>
          <w:szCs w:val="28"/>
        </w:rPr>
        <w:t>台湾民众，特别是基层民众和青年愿到大陆来学习、交流、创业、就业、发展、生活，这也将促进两岸的文化交流，为双方都提供了更多的机会与机遇。</w:t>
      </w:r>
    </w:p>
    <w:p w14:paraId="33F95C9D" w14:textId="030C27EB" w:rsidR="00B71543" w:rsidRPr="00BA57E8" w:rsidRDefault="00B71543" w:rsidP="00BA57E8">
      <w:pPr>
        <w:spacing w:line="480" w:lineRule="exact"/>
        <w:ind w:firstLineChars="200" w:firstLine="520"/>
        <w:rPr>
          <w:rFonts w:ascii="楷体" w:eastAsia="楷体" w:hAnsi="楷体"/>
          <w:spacing w:val="10"/>
          <w:kern w:val="11"/>
          <w:sz w:val="24"/>
          <w:szCs w:val="28"/>
        </w:rPr>
      </w:pPr>
      <w:r w:rsidRPr="00BA57E8">
        <w:rPr>
          <w:rFonts w:ascii="楷体" w:eastAsia="楷体" w:hAnsi="楷体" w:hint="eastAsia"/>
          <w:spacing w:val="10"/>
          <w:kern w:val="11"/>
          <w:sz w:val="24"/>
          <w:szCs w:val="28"/>
        </w:rPr>
        <w:t>19年的秋天与冬天，我更加深刻地领略了台湾的风采，重游了时尚有怀旧、现代与传统相融合的台北</w:t>
      </w:r>
      <w:r w:rsidR="00B478F6" w:rsidRPr="00BA57E8">
        <w:rPr>
          <w:rFonts w:ascii="楷体" w:eastAsia="楷体" w:hAnsi="楷体" w:hint="eastAsia"/>
          <w:spacing w:val="10"/>
          <w:kern w:val="11"/>
          <w:sz w:val="24"/>
          <w:szCs w:val="28"/>
        </w:rPr>
        <w:t>。</w:t>
      </w:r>
      <w:r w:rsidRPr="00BA57E8">
        <w:rPr>
          <w:rFonts w:ascii="楷体" w:eastAsia="楷体" w:hAnsi="楷体" w:hint="eastAsia"/>
          <w:spacing w:val="10"/>
          <w:kern w:val="11"/>
          <w:sz w:val="24"/>
          <w:szCs w:val="28"/>
        </w:rPr>
        <w:t>弥补了故宫博物院的遗憾：故宫博物院的翠玉白菜</w:t>
      </w:r>
      <w:r w:rsidR="00B478F6" w:rsidRPr="00BA57E8">
        <w:rPr>
          <w:rFonts w:ascii="楷体" w:eastAsia="楷体" w:hAnsi="楷体" w:hint="eastAsia"/>
          <w:spacing w:val="10"/>
          <w:kern w:val="11"/>
          <w:sz w:val="24"/>
          <w:szCs w:val="28"/>
        </w:rPr>
        <w:t>，</w:t>
      </w:r>
      <w:r w:rsidRPr="00BA57E8">
        <w:rPr>
          <w:rFonts w:ascii="楷体" w:eastAsia="楷体" w:hAnsi="楷体" w:hint="eastAsia"/>
          <w:spacing w:val="10"/>
          <w:kern w:val="11"/>
          <w:sz w:val="24"/>
          <w:szCs w:val="28"/>
        </w:rPr>
        <w:t>翠玉白菜上的螽斯和蝗虫的每一根触角都清晰可见，匠心独具令人惊叹。也</w:t>
      </w:r>
      <w:r w:rsidR="00B478F6" w:rsidRPr="00BA57E8">
        <w:rPr>
          <w:rFonts w:ascii="楷体" w:eastAsia="楷体" w:hAnsi="楷体" w:hint="eastAsia"/>
          <w:spacing w:val="10"/>
          <w:kern w:val="11"/>
          <w:sz w:val="24"/>
          <w:szCs w:val="28"/>
        </w:rPr>
        <w:t>享受着免费交通的福利，穿梭于台中的大街小巷。踩在高美湿地里欣赏西落的太阳，躺在路思义教堂旁的草地上听东海大学的钟声，排着宫原眼科的长队舔着荔枝味的冰淇淋。也到了历史悠久的台南古城，倾听安平古堡诉说曾经的沧桑，折服于阿里山的云海与晚霞。印象最深刻的是海天一线的花莲，在山脉与河流交织的美景天成中滑翔天际，在</w:t>
      </w:r>
      <w:r w:rsidR="00567D50" w:rsidRPr="00BA57E8">
        <w:rPr>
          <w:rFonts w:ascii="楷体" w:eastAsia="楷体" w:hAnsi="楷体" w:hint="eastAsia"/>
          <w:spacing w:val="10"/>
          <w:kern w:val="11"/>
          <w:sz w:val="24"/>
          <w:szCs w:val="28"/>
        </w:rPr>
        <w:t>湛蓝无边的海浪中与海豚起舞。更别说士林夜市里的蚵仔煎、花枝</w:t>
      </w:r>
      <w:r w:rsidR="00567D50" w:rsidRPr="00BA57E8">
        <w:rPr>
          <w:rFonts w:ascii="楷体" w:eastAsia="楷体" w:hAnsi="楷体" w:hint="eastAsia"/>
          <w:spacing w:val="10"/>
          <w:kern w:val="11"/>
          <w:sz w:val="24"/>
          <w:szCs w:val="28"/>
        </w:rPr>
        <w:lastRenderedPageBreak/>
        <w:t>羹，饶河夜市里的药炖排骨、青蛙下蛋，逢甲夜市里的大肠包小肠、地瓜丸、骰子牛肉，东海夜市里的三妈臭臭锅、木瓜牛奶和炖猪脚</w:t>
      </w:r>
      <w:r w:rsidR="00567D50" w:rsidRPr="00BA57E8">
        <w:rPr>
          <w:rFonts w:ascii="楷体" w:eastAsia="楷体" w:hAnsi="楷体"/>
          <w:spacing w:val="10"/>
          <w:kern w:val="11"/>
          <w:sz w:val="24"/>
          <w:szCs w:val="28"/>
        </w:rPr>
        <w:t>……</w:t>
      </w:r>
    </w:p>
    <w:p w14:paraId="15CE4EAA" w14:textId="6F3F4A7F" w:rsidR="000B6B37" w:rsidRDefault="00567D50" w:rsidP="00BA57E8">
      <w:pPr>
        <w:spacing w:line="480" w:lineRule="exact"/>
        <w:ind w:firstLineChars="200" w:firstLine="520"/>
        <w:rPr>
          <w:rFonts w:ascii="楷体" w:eastAsia="楷体" w:hAnsi="楷体"/>
          <w:spacing w:val="10"/>
          <w:kern w:val="11"/>
          <w:sz w:val="24"/>
          <w:szCs w:val="28"/>
        </w:rPr>
      </w:pPr>
      <w:r w:rsidRPr="00BA57E8">
        <w:rPr>
          <w:rFonts w:ascii="楷体" w:eastAsia="楷体" w:hAnsi="楷体" w:hint="eastAsia"/>
          <w:spacing w:val="10"/>
          <w:kern w:val="11"/>
          <w:sz w:val="24"/>
          <w:szCs w:val="28"/>
        </w:rPr>
        <w:t>非常</w:t>
      </w:r>
      <w:r w:rsidR="00BA57E8" w:rsidRPr="00BA57E8">
        <w:rPr>
          <w:rFonts w:ascii="楷体" w:eastAsia="楷体" w:hAnsi="楷体" w:hint="eastAsia"/>
          <w:spacing w:val="10"/>
          <w:kern w:val="11"/>
          <w:sz w:val="24"/>
          <w:szCs w:val="28"/>
        </w:rPr>
        <w:t>感谢</w:t>
      </w:r>
      <w:r w:rsidRPr="00BA57E8">
        <w:rPr>
          <w:rFonts w:ascii="楷体" w:eastAsia="楷体" w:hAnsi="楷体" w:hint="eastAsia"/>
          <w:spacing w:val="10"/>
          <w:kern w:val="11"/>
          <w:sz w:val="24"/>
          <w:szCs w:val="28"/>
        </w:rPr>
        <w:t>这段美妙的经历开阔了我的视野、我的思维方式，让我能够用更多元的角度分析问题、看待事物</w:t>
      </w:r>
      <w:r w:rsidR="00BA57E8" w:rsidRPr="00BA57E8">
        <w:rPr>
          <w:rFonts w:ascii="楷体" w:eastAsia="楷体" w:hAnsi="楷体" w:hint="eastAsia"/>
          <w:spacing w:val="10"/>
          <w:kern w:val="11"/>
          <w:sz w:val="24"/>
          <w:szCs w:val="28"/>
        </w:rPr>
        <w:t>。此次远行对我意义非凡，我将受用终生。人生就是一趟旅程，每个人都是旅行者，也希望我能够保持好奇，继续探索这个美好的世界，成为更好的人。</w:t>
      </w:r>
    </w:p>
    <w:p w14:paraId="6A19D6A1" w14:textId="7C4BDF49" w:rsidR="00BD2927" w:rsidRDefault="00BD2927" w:rsidP="00BA57E8">
      <w:pPr>
        <w:spacing w:line="480" w:lineRule="exact"/>
        <w:ind w:firstLineChars="200" w:firstLine="520"/>
        <w:rPr>
          <w:rFonts w:ascii="楷体" w:eastAsia="楷体" w:hAnsi="楷体"/>
          <w:spacing w:val="10"/>
          <w:kern w:val="11"/>
          <w:sz w:val="24"/>
          <w:szCs w:val="28"/>
        </w:rPr>
      </w:pPr>
    </w:p>
    <w:p w14:paraId="05C1FCF1" w14:textId="45F736BC" w:rsidR="00BD2927" w:rsidRDefault="00BD2927" w:rsidP="00BA57E8">
      <w:pPr>
        <w:spacing w:line="480" w:lineRule="exact"/>
        <w:ind w:firstLineChars="200" w:firstLine="520"/>
        <w:rPr>
          <w:rFonts w:ascii="楷体" w:eastAsia="楷体" w:hAnsi="楷体"/>
          <w:spacing w:val="10"/>
          <w:kern w:val="11"/>
          <w:sz w:val="24"/>
          <w:szCs w:val="28"/>
        </w:rPr>
      </w:pPr>
      <w:r>
        <w:rPr>
          <w:rFonts w:ascii="楷体" w:eastAsia="楷体" w:hAnsi="楷体" w:hint="eastAsia"/>
          <w:spacing w:val="10"/>
          <w:kern w:val="11"/>
          <w:sz w:val="24"/>
          <w:szCs w:val="28"/>
        </w:rPr>
        <w:t>图片:</w:t>
      </w:r>
    </w:p>
    <w:p w14:paraId="252C777E" w14:textId="76E8D547" w:rsidR="00BD2927" w:rsidRDefault="00BD2927" w:rsidP="00BA57E8">
      <w:pPr>
        <w:spacing w:line="480" w:lineRule="exact"/>
        <w:ind w:firstLineChars="200" w:firstLine="520"/>
        <w:rPr>
          <w:rFonts w:ascii="楷体" w:eastAsia="楷体" w:hAnsi="楷体"/>
          <w:spacing w:val="10"/>
          <w:kern w:val="11"/>
          <w:sz w:val="24"/>
          <w:szCs w:val="28"/>
        </w:rPr>
      </w:pPr>
      <w:r>
        <w:rPr>
          <w:rFonts w:ascii="楷体" w:eastAsia="楷体" w:hAnsi="楷体" w:hint="eastAsia"/>
          <w:spacing w:val="10"/>
          <w:kern w:val="11"/>
          <w:sz w:val="24"/>
          <w:szCs w:val="28"/>
        </w:rPr>
        <w:t>老师，我的照片放不进去，我放另一个文档里了哦</w:t>
      </w:r>
      <w:bookmarkStart w:id="5" w:name="_GoBack"/>
      <w:bookmarkEnd w:id="5"/>
    </w:p>
    <w:p w14:paraId="73077232" w14:textId="77777777" w:rsidR="00BD2927" w:rsidRDefault="00BD2927" w:rsidP="00BA57E8">
      <w:pPr>
        <w:spacing w:line="480" w:lineRule="exact"/>
        <w:ind w:firstLineChars="200" w:firstLine="520"/>
        <w:rPr>
          <w:rFonts w:ascii="楷体" w:eastAsia="楷体" w:hAnsi="楷体"/>
          <w:spacing w:val="10"/>
          <w:kern w:val="11"/>
          <w:sz w:val="24"/>
          <w:szCs w:val="28"/>
        </w:rPr>
      </w:pPr>
    </w:p>
    <w:p w14:paraId="40114A3B" w14:textId="77777777" w:rsidR="00BD2927" w:rsidRDefault="00BD2927" w:rsidP="00BD2927">
      <w:pPr>
        <w:spacing w:line="480" w:lineRule="exact"/>
        <w:rPr>
          <w:rFonts w:ascii="楷体" w:eastAsia="楷体" w:hAnsi="楷体" w:hint="eastAsia"/>
          <w:spacing w:val="10"/>
          <w:kern w:val="11"/>
          <w:sz w:val="24"/>
          <w:szCs w:val="28"/>
        </w:rPr>
      </w:pPr>
    </w:p>
    <w:p w14:paraId="37FBA38A" w14:textId="7259846F" w:rsidR="00BD2927" w:rsidRDefault="00BD2927" w:rsidP="00BA57E8">
      <w:pPr>
        <w:spacing w:line="480" w:lineRule="exact"/>
        <w:ind w:firstLineChars="200" w:firstLine="420"/>
        <w:rPr>
          <w:rFonts w:ascii="楷体" w:eastAsia="楷体" w:hAnsi="楷体"/>
          <w:spacing w:val="10"/>
          <w:kern w:val="11"/>
          <w:sz w:val="24"/>
          <w:szCs w:val="28"/>
        </w:rPr>
      </w:pPr>
      <w:r w:rsidRPr="00BD2927">
        <w:drawing>
          <wp:inline distT="0" distB="0" distL="0" distR="0" wp14:anchorId="3BC445AD" wp14:editId="244802D0">
            <wp:extent cx="5831840" cy="4373880"/>
            <wp:effectExtent l="0" t="0" r="0" b="762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831840" cy="4373880"/>
                    </a:xfrm>
                    <a:prstGeom prst="rect">
                      <a:avLst/>
                    </a:prstGeom>
                  </pic:spPr>
                </pic:pic>
              </a:graphicData>
            </a:graphic>
          </wp:inline>
        </w:drawing>
      </w:r>
    </w:p>
    <w:p w14:paraId="6F3A8FB5" w14:textId="51335F39" w:rsidR="00BD2927" w:rsidRDefault="00BD2927" w:rsidP="00BA57E8">
      <w:pPr>
        <w:spacing w:line="480" w:lineRule="exact"/>
        <w:ind w:firstLineChars="200" w:firstLine="520"/>
        <w:rPr>
          <w:rFonts w:ascii="楷体" w:eastAsia="楷体" w:hAnsi="楷体"/>
          <w:spacing w:val="10"/>
          <w:kern w:val="11"/>
          <w:sz w:val="24"/>
          <w:szCs w:val="28"/>
        </w:rPr>
      </w:pPr>
    </w:p>
    <w:p w14:paraId="3AD8FBB4" w14:textId="254FF4E1" w:rsidR="00BD2927" w:rsidRPr="00BD2927" w:rsidRDefault="00BD2927" w:rsidP="00BA57E8">
      <w:pPr>
        <w:spacing w:line="480" w:lineRule="exact"/>
        <w:ind w:firstLineChars="200" w:firstLine="420"/>
        <w:rPr>
          <w:rFonts w:ascii="楷体" w:eastAsia="楷体" w:hAnsi="楷体" w:hint="eastAsia"/>
          <w:spacing w:val="10"/>
          <w:kern w:val="11"/>
          <w:sz w:val="24"/>
          <w:szCs w:val="28"/>
        </w:rPr>
      </w:pPr>
      <w:r w:rsidRPr="00BD2927">
        <w:drawing>
          <wp:inline distT="0" distB="0" distL="0" distR="0" wp14:anchorId="077216A3" wp14:editId="0D65CC53">
            <wp:extent cx="5831840" cy="4373880"/>
            <wp:effectExtent l="0" t="0" r="0" b="762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831840" cy="4373880"/>
                    </a:xfrm>
                    <a:prstGeom prst="rect">
                      <a:avLst/>
                    </a:prstGeom>
                  </pic:spPr>
                </pic:pic>
              </a:graphicData>
            </a:graphic>
          </wp:inline>
        </w:drawing>
      </w:r>
    </w:p>
    <w:sectPr w:rsidR="00BD2927" w:rsidRPr="00BD2927" w:rsidSect="00BA57E8">
      <w:pgSz w:w="11906" w:h="16838"/>
      <w:pgMar w:top="1440" w:right="1361" w:bottom="1440" w:left="1361" w:header="851" w:footer="992" w:gutter="0"/>
      <w:cols w:space="425"/>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楷体">
    <w:panose1 w:val="02010609060101010101"/>
    <w:charset w:val="86"/>
    <w:family w:val="modern"/>
    <w:pitch w:val="fixed"/>
    <w:sig w:usb0="800002BF" w:usb1="38CF7CFA" w:usb2="00000016" w:usb3="00000000" w:csb0="00040001" w:csb1="00000000"/>
  </w:font>
  <w:font w:name="等线 Light">
    <w:panose1 w:val="02010600030101010101"/>
    <w:charset w:val="86"/>
    <w:family w:val="auto"/>
    <w:pitch w:val="variable"/>
    <w:sig w:usb0="A00002BF" w:usb1="38CF7CFA" w:usb2="00000016" w:usb3="00000000" w:csb0="0004000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6"/>
  <w:bordersDoNotSurroundHeader/>
  <w:bordersDoNotSurroundFooter/>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D4A21"/>
    <w:rsid w:val="00055F6F"/>
    <w:rsid w:val="000B6B37"/>
    <w:rsid w:val="00117A48"/>
    <w:rsid w:val="00194C11"/>
    <w:rsid w:val="001D1BEE"/>
    <w:rsid w:val="00235F15"/>
    <w:rsid w:val="004D4A21"/>
    <w:rsid w:val="004F1D90"/>
    <w:rsid w:val="004F335B"/>
    <w:rsid w:val="00532281"/>
    <w:rsid w:val="00567D50"/>
    <w:rsid w:val="006719DB"/>
    <w:rsid w:val="007F1A1D"/>
    <w:rsid w:val="00811003"/>
    <w:rsid w:val="00A14FC6"/>
    <w:rsid w:val="00AE470A"/>
    <w:rsid w:val="00B478F6"/>
    <w:rsid w:val="00B71543"/>
    <w:rsid w:val="00BA57E8"/>
    <w:rsid w:val="00BD2927"/>
    <w:rsid w:val="00CF419F"/>
    <w:rsid w:val="00D4652E"/>
    <w:rsid w:val="00DA6C79"/>
    <w:rsid w:val="00E456BC"/>
    <w:rsid w:val="00F071D0"/>
    <w:rsid w:val="00F40DA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705CD66"/>
  <w15:chartTrackingRefBased/>
  <w15:docId w15:val="{6E13CCC0-9476-4C1D-AA03-A49EF0FCA4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7"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ntTable" Target="fontTable.xml"/><Relationship Id="rId5" Type="http://schemas.openxmlformats.org/officeDocument/2006/relationships/image" Target="media/image2.png"/><Relationship Id="rId4"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TotalTime>
  <Pages>4</Pages>
  <Words>468</Words>
  <Characters>2671</Characters>
  <Application>Microsoft Office Word</Application>
  <DocSecurity>0</DocSecurity>
  <Lines>22</Lines>
  <Paragraphs>6</Paragraphs>
  <ScaleCrop>false</ScaleCrop>
  <Company/>
  <LinksUpToDate>false</LinksUpToDate>
  <CharactersWithSpaces>3133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chen verna</dc:creator>
  <cp:keywords/>
  <dc:description/>
  <cp:lastModifiedBy>chen verna</cp:lastModifiedBy>
  <cp:revision>3</cp:revision>
  <dcterms:created xsi:type="dcterms:W3CDTF">2020-03-05T08:09:00Z</dcterms:created>
  <dcterms:modified xsi:type="dcterms:W3CDTF">2020-03-05T09:09:00Z</dcterms:modified>
</cp:coreProperties>
</file>